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F" w:rsidRPr="0000699A" w:rsidRDefault="00A52D83" w:rsidP="00A52D83">
      <w:pPr>
        <w:shd w:val="clear" w:color="auto" w:fill="FFD966" w:themeFill="accent4" w:themeFillTint="99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833C0B" w:themeFill="accent2" w:themeFillShade="80"/>
          <w:lang w:eastAsia="ru-RU"/>
        </w:rPr>
        <w:t>Навыки реанимации при оказании</w:t>
      </w:r>
      <w:r w:rsidR="002E5ADF" w:rsidRPr="0000699A">
        <w:rPr>
          <w:rFonts w:ascii="Arial" w:eastAsia="Times New Roman" w:hAnsi="Arial" w:cs="Arial"/>
          <w:b/>
          <w:bCs/>
          <w:color w:val="FFFFFF"/>
          <w:kern w:val="36"/>
          <w:sz w:val="70"/>
          <w:szCs w:val="70"/>
          <w:shd w:val="clear" w:color="auto" w:fill="833C0B" w:themeFill="accent2" w:themeFillShade="80"/>
          <w:lang w:eastAsia="ru-RU"/>
        </w:rPr>
        <w:t xml:space="preserve"> первой помощи</w:t>
      </w:r>
    </w:p>
    <w:p w:rsidR="002E5ADF" w:rsidRPr="0000699A" w:rsidRDefault="002E5ADF" w:rsidP="0000699A">
      <w:pPr>
        <w:shd w:val="clear" w:color="auto" w:fill="FFFFFF"/>
        <w:spacing w:before="450" w:after="45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Первая помощь — это комплекс срочных мер, направленных на спас</w:t>
      </w:r>
      <w:bookmarkStart w:id="0" w:name="_GoBack"/>
      <w:bookmarkEnd w:id="0"/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ение жизни человека. Несчастный случай, резкий приступ заболевания, отравление — в этих и других чрезвычайных ситуациях необходима грамотная первая помощь.</w:t>
      </w:r>
    </w:p>
    <w:p w:rsidR="002E5ADF" w:rsidRPr="0000699A" w:rsidRDefault="002E5ADF" w:rsidP="0000699A">
      <w:pPr>
        <w:shd w:val="clear" w:color="auto" w:fill="FFFFFF"/>
        <w:spacing w:before="450" w:after="45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Согласно закону, первая помощь не является медицинской — она оказывается до прибытия медиков или доставки пострадавшего в больницу. Первую помощь может оказать любой человек, находящийся в критический момент рядом с пострадавшим. Для некоторых категорий граждан оказание первой помощи — служебная обязанность. Речь идёт о полицейских, сотрудниках ГИБДД и МЧС, военнослужащих, пожарных.</w:t>
      </w:r>
    </w:p>
    <w:p w:rsidR="002E5ADF" w:rsidRPr="002E5ADF" w:rsidRDefault="002E5ADF" w:rsidP="0000699A">
      <w:pPr>
        <w:shd w:val="clear" w:color="auto" w:fill="FFFFFF"/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E5AD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Алгоритм оказания первой помощи</w:t>
      </w:r>
    </w:p>
    <w:p w:rsidR="002E5ADF" w:rsidRPr="0000699A" w:rsidRDefault="002E5ADF" w:rsidP="002E5ADF">
      <w:pPr>
        <w:shd w:val="clear" w:color="auto" w:fill="FFFFFF"/>
        <w:spacing w:before="450" w:after="4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Чтобы не растеряться и грамотно оказать первую помощь, важно соблюдать следующую последовательность действий:</w:t>
      </w:r>
    </w:p>
    <w:p w:rsidR="002E5ADF" w:rsidRPr="0000699A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Убедиться, что при оказании первой помощи вам ничего не угрожает и вы не подвергаете себя опасности.</w:t>
      </w:r>
    </w:p>
    <w:p w:rsidR="002E5ADF" w:rsidRPr="0000699A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Обеспечить безопасность пострадавшему и окружающим (например, извлечь пострадавшего из горящего автомобиля).</w:t>
      </w:r>
    </w:p>
    <w:p w:rsidR="002E5ADF" w:rsidRPr="0000699A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 xml:space="preserve">Проверить наличие у пострадавшего признаков жизни (пульс, дыхание, реакция зрачков на свет) и сознания. </w:t>
      </w:r>
    </w:p>
    <w:p w:rsidR="002E5ADF" w:rsidRPr="0000699A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Вызвать специалистов: </w:t>
      </w:r>
      <w:hyperlink r:id="rId5" w:tgtFrame="_blank" w:tooltip="Экстренный номер 112: что вам нужно о нём знать" w:history="1">
        <w:r w:rsidRPr="0000699A">
          <w:rPr>
            <w:rFonts w:eastAsia="Times New Roman" w:cs="Arial"/>
            <w:color w:val="800080"/>
            <w:sz w:val="28"/>
            <w:szCs w:val="28"/>
            <w:u w:val="single"/>
            <w:lang w:eastAsia="ru-RU"/>
          </w:rPr>
          <w:t>112 — с мобильного телефона</w:t>
        </w:r>
      </w:hyperlink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, с городского — 03 (скорая) или 01 (спасатели).</w:t>
      </w:r>
    </w:p>
    <w:p w:rsidR="002E5ADF" w:rsidRPr="0000699A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Оказать неотложную первую помощь. В зависимости от ситуации это может быть:</w:t>
      </w:r>
    </w:p>
    <w:p w:rsidR="002E5ADF" w:rsidRPr="0000699A" w:rsidRDefault="002E5ADF" w:rsidP="002E5ADF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восстановление проходимости дыхательных путей;</w:t>
      </w:r>
    </w:p>
    <w:p w:rsidR="002E5ADF" w:rsidRPr="0000699A" w:rsidRDefault="002E5ADF" w:rsidP="002E5ADF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сердечно-лёгочная реанимация;</w:t>
      </w:r>
    </w:p>
    <w:p w:rsidR="002E5ADF" w:rsidRPr="0000699A" w:rsidRDefault="002E5ADF" w:rsidP="002E5ADF">
      <w:pPr>
        <w:numPr>
          <w:ilvl w:val="1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остановка кровотечения и другие мероприятия.</w:t>
      </w:r>
    </w:p>
    <w:p w:rsidR="002E5ADF" w:rsidRDefault="002E5ADF" w:rsidP="002E5ADF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0699A">
        <w:rPr>
          <w:rFonts w:eastAsia="Times New Roman" w:cs="Arial"/>
          <w:color w:val="000000"/>
          <w:sz w:val="28"/>
          <w:szCs w:val="28"/>
          <w:lang w:eastAsia="ru-RU"/>
        </w:rPr>
        <w:t>Обеспечить пострадавшему физический и психологический комфорт, дождаться прибытия специалистов.</w:t>
      </w:r>
    </w:p>
    <w:p w:rsidR="0000699A" w:rsidRDefault="0000699A" w:rsidP="0000699A">
      <w:pPr>
        <w:shd w:val="clear" w:color="auto" w:fill="FFFFFF"/>
        <w:spacing w:before="225" w:after="225" w:line="240" w:lineRule="auto"/>
        <w:ind w:left="72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85600" w:rsidRPr="00B85600" w:rsidRDefault="00B85600" w:rsidP="00B85600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="Arial"/>
          <w:color w:val="FF0000"/>
          <w:sz w:val="20"/>
          <w:szCs w:val="20"/>
          <w:lang w:eastAsia="ru-RU"/>
        </w:rPr>
      </w:pPr>
    </w:p>
    <w:p w:rsidR="0000699A" w:rsidRDefault="00DE18DA" w:rsidP="00DE18DA">
      <w:pPr>
        <w:shd w:val="clear" w:color="auto" w:fill="FFFFFF" w:themeFill="background1"/>
        <w:spacing w:before="225" w:after="225" w:line="240" w:lineRule="auto"/>
        <w:ind w:left="720"/>
        <w:jc w:val="both"/>
        <w:rPr>
          <w:rFonts w:eastAsia="Times New Roman" w:cs="Arial"/>
          <w:b/>
          <w:color w:val="FF0000"/>
          <w:sz w:val="50"/>
          <w:szCs w:val="50"/>
          <w:lang w:eastAsia="ru-RU"/>
        </w:rPr>
      </w:pPr>
      <w:r w:rsidRPr="00B85600">
        <w:rPr>
          <w:rFonts w:eastAsia="Times New Roman" w:cs="Arial"/>
          <w:b/>
          <w:color w:val="FF0000"/>
          <w:sz w:val="50"/>
          <w:szCs w:val="50"/>
          <w:lang w:eastAsia="ru-RU"/>
        </w:rPr>
        <w:t>Признаки</w:t>
      </w:r>
      <w:r w:rsidR="0000699A" w:rsidRPr="00B85600">
        <w:rPr>
          <w:rFonts w:eastAsia="Times New Roman" w:cs="Arial"/>
          <w:b/>
          <w:color w:val="FF0000"/>
          <w:sz w:val="50"/>
          <w:szCs w:val="50"/>
          <w:lang w:eastAsia="ru-RU"/>
        </w:rPr>
        <w:t xml:space="preserve"> жизни</w:t>
      </w:r>
      <w:r w:rsidR="0000699A" w:rsidRPr="00B85600">
        <w:rPr>
          <w:rFonts w:eastAsia="Times New Roman" w:cs="Arial"/>
          <w:color w:val="FF0000"/>
          <w:sz w:val="50"/>
          <w:szCs w:val="50"/>
          <w:lang w:eastAsia="ru-RU"/>
        </w:rPr>
        <w:t xml:space="preserve"> </w:t>
      </w:r>
      <w:r w:rsidR="0000699A" w:rsidRPr="00B85600">
        <w:rPr>
          <w:rFonts w:eastAsia="Times New Roman" w:cs="Arial"/>
          <w:i/>
          <w:color w:val="FF0000"/>
          <w:sz w:val="50"/>
          <w:szCs w:val="50"/>
          <w:lang w:eastAsia="ru-RU"/>
        </w:rPr>
        <w:t>(пульс, дыхание, реак</w:t>
      </w:r>
      <w:r w:rsidRPr="00B85600">
        <w:rPr>
          <w:rFonts w:eastAsia="Times New Roman" w:cs="Arial"/>
          <w:i/>
          <w:color w:val="FF0000"/>
          <w:sz w:val="50"/>
          <w:szCs w:val="50"/>
          <w:lang w:eastAsia="ru-RU"/>
        </w:rPr>
        <w:t xml:space="preserve">ция зрачков на свет) </w:t>
      </w:r>
      <w:r w:rsidRPr="00B85600">
        <w:rPr>
          <w:rFonts w:eastAsia="Times New Roman" w:cs="Arial"/>
          <w:b/>
          <w:color w:val="FF0000"/>
          <w:sz w:val="50"/>
          <w:szCs w:val="50"/>
          <w:lang w:eastAsia="ru-RU"/>
        </w:rPr>
        <w:t>и сознания…</w:t>
      </w:r>
    </w:p>
    <w:p w:rsidR="00B85600" w:rsidRPr="00B85600" w:rsidRDefault="00B85600" w:rsidP="00DE18DA">
      <w:pPr>
        <w:shd w:val="clear" w:color="auto" w:fill="FFFFFF" w:themeFill="background1"/>
        <w:spacing w:before="225" w:after="225" w:line="240" w:lineRule="auto"/>
        <w:ind w:left="720"/>
        <w:jc w:val="both"/>
        <w:rPr>
          <w:rFonts w:eastAsia="Times New Roman" w:cs="Arial"/>
          <w:color w:val="FF0000"/>
          <w:sz w:val="30"/>
          <w:szCs w:val="30"/>
          <w:lang w:eastAsia="ru-RU"/>
        </w:rPr>
      </w:pPr>
    </w:p>
    <w:p w:rsidR="00DE18DA" w:rsidRPr="00B85600" w:rsidRDefault="0000699A" w:rsidP="00DE18DA">
      <w:pPr>
        <w:pStyle w:val="a3"/>
        <w:numPr>
          <w:ilvl w:val="2"/>
          <w:numId w:val="1"/>
        </w:numPr>
        <w:shd w:val="clear" w:color="auto" w:fill="FFFFFF" w:themeFill="background1"/>
        <w:spacing w:before="225" w:after="225" w:line="240" w:lineRule="auto"/>
        <w:rPr>
          <w:rFonts w:eastAsia="Times New Roman" w:cs="Arial"/>
          <w:color w:val="833C0B" w:themeColor="accent2" w:themeShade="80"/>
          <w:sz w:val="32"/>
          <w:szCs w:val="32"/>
          <w:lang w:eastAsia="ru-RU"/>
        </w:rPr>
      </w:pPr>
      <w:r w:rsidRPr="002E5ADF">
        <w:rPr>
          <w:rFonts w:ascii="Arial" w:hAnsi="Arial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3810</wp:posOffset>
            </wp:positionV>
            <wp:extent cx="2818866" cy="1642531"/>
            <wp:effectExtent l="0" t="0" r="635" b="0"/>
            <wp:wrapSquare wrapText="bothSides"/>
            <wp:docPr id="78" name="Рисунок 78" descr="https://cdn.lifehacker.ru/wp-content/uploads/2013/12/23064317-50024347be428b91d0add2db1401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lifehacker.ru/wp-content/uploads/2013/12/23064317-50024347be428b91d0add2db14014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66" cy="16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8DA">
        <w:rPr>
          <w:rFonts w:eastAsia="Times New Roman" w:cs="Arial"/>
          <w:color w:val="000000"/>
          <w:sz w:val="28"/>
          <w:szCs w:val="28"/>
          <w:lang w:eastAsia="ru-RU"/>
        </w:rPr>
        <w:t xml:space="preserve">Для обнаружения пульса необходимо приложить подушечки пальцев к сонной артерии пострадавшего. </w:t>
      </w:r>
      <w:r w:rsidRPr="00DE18DA">
        <w:rPr>
          <w:rFonts w:eastAsia="Times New Roman" w:cs="Arial"/>
          <w:i/>
          <w:color w:val="000000"/>
          <w:sz w:val="28"/>
          <w:szCs w:val="28"/>
          <w:lang w:eastAsia="ru-RU"/>
        </w:rPr>
        <w:t>Зачастую, при проведении данной манипуляции, оказывающий помощь путает</w:t>
      </w:r>
      <w:r w:rsidR="00DE18DA" w:rsidRPr="00DE18DA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ощущение своего пульса на подушечках пальцев с пульсом пострадавшего. </w:t>
      </w:r>
    </w:p>
    <w:p w:rsidR="00B85600" w:rsidRDefault="00B85600" w:rsidP="00B85600">
      <w:pPr>
        <w:pStyle w:val="a3"/>
        <w:shd w:val="clear" w:color="auto" w:fill="FFFFFF" w:themeFill="background1"/>
        <w:spacing w:before="225" w:after="225" w:line="240" w:lineRule="auto"/>
        <w:ind w:left="644"/>
        <w:rPr>
          <w:rFonts w:eastAsia="Times New Roman" w:cs="Arial"/>
          <w:color w:val="833C0B" w:themeColor="accent2" w:themeShade="80"/>
          <w:sz w:val="32"/>
          <w:szCs w:val="32"/>
          <w:lang w:eastAsia="ru-RU"/>
        </w:rPr>
      </w:pPr>
    </w:p>
    <w:p w:rsidR="00B85600" w:rsidRDefault="00B85600" w:rsidP="00B85600">
      <w:pPr>
        <w:pStyle w:val="a3"/>
        <w:shd w:val="clear" w:color="auto" w:fill="FFFFFF" w:themeFill="background1"/>
        <w:spacing w:before="225" w:after="225" w:line="240" w:lineRule="auto"/>
        <w:ind w:left="644"/>
        <w:rPr>
          <w:rFonts w:eastAsia="Times New Roman" w:cs="Arial"/>
          <w:color w:val="833C0B" w:themeColor="accent2" w:themeShade="80"/>
          <w:sz w:val="32"/>
          <w:szCs w:val="32"/>
          <w:lang w:eastAsia="ru-RU"/>
        </w:rPr>
      </w:pPr>
    </w:p>
    <w:p w:rsidR="00DE18DA" w:rsidRPr="00B85600" w:rsidRDefault="00B85600" w:rsidP="00B85600">
      <w:pPr>
        <w:pStyle w:val="a3"/>
        <w:numPr>
          <w:ilvl w:val="0"/>
          <w:numId w:val="18"/>
        </w:numPr>
        <w:shd w:val="clear" w:color="auto" w:fill="FFFFFF" w:themeFill="background1"/>
        <w:spacing w:before="225" w:after="225" w:line="240" w:lineRule="auto"/>
        <w:rPr>
          <w:rFonts w:eastAsia="Times New Roman" w:cs="Arial"/>
          <w:color w:val="833C0B" w:themeColor="accent2" w:themeShade="80"/>
          <w:sz w:val="32"/>
          <w:szCs w:val="32"/>
          <w:lang w:eastAsia="ru-RU"/>
        </w:rPr>
      </w:pPr>
      <w:r w:rsidRPr="002E5ADF">
        <w:rPr>
          <w:rFonts w:ascii="Arial" w:hAnsi="Arial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780FF808" wp14:editId="17AB5321">
            <wp:simplePos x="0" y="0"/>
            <wp:positionH relativeFrom="column">
              <wp:posOffset>3431540</wp:posOffset>
            </wp:positionH>
            <wp:positionV relativeFrom="paragraph">
              <wp:posOffset>10795</wp:posOffset>
            </wp:positionV>
            <wp:extent cx="3079750" cy="1853565"/>
            <wp:effectExtent l="0" t="0" r="6350" b="0"/>
            <wp:wrapSquare wrapText="bothSides"/>
            <wp:docPr id="79" name="Рисунок 79" descr="https://cdn.lifehacker.ru/wp-content/uploads/2013/12/23064318-c69cc77ce8981feb8fc82c2aa26f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lifehacker.ru/wp-content/uploads/2013/12/23064318-c69cc77ce8981feb8fc82c2aa26f2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8DA" w:rsidRPr="00B85600">
        <w:rPr>
          <w:rFonts w:eastAsia="Times New Roman" w:cs="Arial"/>
          <w:color w:val="000000"/>
          <w:sz w:val="28"/>
          <w:szCs w:val="28"/>
          <w:lang w:eastAsia="ru-RU"/>
        </w:rPr>
        <w:t xml:space="preserve">Для проверки дыхания необходимо запрокинуть голову пострадавшего, наклониться к его рту и носу и попытаться услышать или почувствовать дыхание. </w:t>
      </w:r>
      <w:r w:rsidR="00DE18DA" w:rsidRPr="00B85600">
        <w:rPr>
          <w:rFonts w:eastAsia="Times New Roman" w:cs="Arial"/>
          <w:i/>
          <w:color w:val="000000"/>
          <w:sz w:val="28"/>
          <w:szCs w:val="28"/>
          <w:lang w:eastAsia="ru-RU"/>
        </w:rPr>
        <w:t>Можно поднести зеркальце ко рту пострадавшего, при дыхании оно будет запотевать.</w:t>
      </w:r>
    </w:p>
    <w:p w:rsidR="00B85600" w:rsidRPr="00B85600" w:rsidRDefault="00B85600" w:rsidP="00B85600">
      <w:pPr>
        <w:pStyle w:val="a3"/>
        <w:shd w:val="clear" w:color="auto" w:fill="FFFFFF" w:themeFill="background1"/>
        <w:spacing w:before="225" w:after="225" w:line="240" w:lineRule="auto"/>
        <w:ind w:left="644"/>
        <w:rPr>
          <w:rFonts w:eastAsia="Times New Roman" w:cs="Arial"/>
          <w:color w:val="833C0B" w:themeColor="accent2" w:themeShade="80"/>
          <w:sz w:val="32"/>
          <w:szCs w:val="32"/>
          <w:lang w:eastAsia="ru-RU"/>
        </w:rPr>
      </w:pPr>
    </w:p>
    <w:p w:rsidR="002E5ADF" w:rsidRDefault="002E5ADF" w:rsidP="002E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85600" w:rsidRDefault="00B85600" w:rsidP="00DE18D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E5ADF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 wp14:anchorId="08AC9D4A" wp14:editId="611AC93E">
            <wp:simplePos x="0" y="0"/>
            <wp:positionH relativeFrom="column">
              <wp:posOffset>192405</wp:posOffset>
            </wp:positionH>
            <wp:positionV relativeFrom="paragraph">
              <wp:posOffset>6350</wp:posOffset>
            </wp:positionV>
            <wp:extent cx="3350260" cy="1971675"/>
            <wp:effectExtent l="0" t="0" r="2540" b="9525"/>
            <wp:wrapSquare wrapText="bothSides"/>
            <wp:docPr id="8" name="Рисунок 8" descr="https://cdn.lifehacker.ru/wp-content/uploads/2013/12/23064315-70442ac190a8cc3c5ffb5dc862bda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lifehacker.ru/wp-content/uploads/2013/12/23064315-70442ac190a8cc3c5ffb5dc862bdaa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color w:val="000000"/>
          <w:sz w:val="28"/>
          <w:szCs w:val="28"/>
          <w:lang w:eastAsia="ru-RU"/>
        </w:rPr>
        <w:t>Реакция зрачков на свет определяется с помощью фонарика. В норме зрачок расширяется в темноте и сужается на свету. Если приподнять веко пострадавшего и посветить в темное время суток фонариком на зрачок, то он должен сужаться. В случае смерти пострадавшего, зрачок расширяется и на свет не реагирует.</w:t>
      </w:r>
    </w:p>
    <w:p w:rsidR="00B85600" w:rsidRDefault="00B85600" w:rsidP="00B85600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85600" w:rsidRPr="00B85600" w:rsidRDefault="00B85600" w:rsidP="00B85600">
      <w:pPr>
        <w:pStyle w:val="a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85600" w:rsidRDefault="00DE18DA" w:rsidP="00B8560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E18DA">
        <w:rPr>
          <w:rFonts w:eastAsia="Times New Roman" w:cs="Arial"/>
          <w:color w:val="000000"/>
          <w:sz w:val="28"/>
          <w:szCs w:val="28"/>
          <w:lang w:eastAsia="ru-RU"/>
        </w:rPr>
        <w:t>Если человек находится без сознания, т.е. не отвечает на ваши вопросы и не контактирует с вами, то необходимо попробовать вывести пострадавшего из этого состояния, а именно: похлопать по щекам, сбрызнуть холодной водой или прибегнуть к парам нашатырного спирта – водить ваткой, смоченной нашатырем на расстоянии не менее 10 см от носа пострадавшего (в очень крайнем случае, т.к. оказывает ожег слизистой носа и необратимо воздействует на клетки головного мозга)</w:t>
      </w:r>
    </w:p>
    <w:p w:rsidR="00B85600" w:rsidRDefault="00B85600" w:rsidP="00B85600">
      <w:pPr>
        <w:pStyle w:val="a3"/>
        <w:shd w:val="clear" w:color="auto" w:fill="FFFFFF"/>
        <w:spacing w:after="0" w:line="240" w:lineRule="auto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E5ADF" w:rsidRPr="00B85600" w:rsidRDefault="002E5ADF" w:rsidP="00B85600">
      <w:pPr>
        <w:pStyle w:val="a3"/>
        <w:shd w:val="clear" w:color="auto" w:fill="FFFFFF"/>
        <w:spacing w:after="0" w:line="240" w:lineRule="auto"/>
        <w:ind w:left="644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B85600">
        <w:rPr>
          <w:rFonts w:ascii="Arial" w:eastAsia="Times New Roman" w:hAnsi="Arial" w:cs="Arial"/>
          <w:b/>
          <w:bCs/>
          <w:color w:val="FF0000"/>
          <w:sz w:val="50"/>
          <w:szCs w:val="50"/>
          <w:lang w:eastAsia="ru-RU"/>
        </w:rPr>
        <w:t>Искусственное дыхание</w:t>
      </w:r>
    </w:p>
    <w:p w:rsidR="000E572A" w:rsidRPr="000E572A" w:rsidRDefault="000E572A" w:rsidP="000E572A">
      <w:pPr>
        <w:shd w:val="clear" w:color="auto" w:fill="FFFFFF"/>
        <w:spacing w:before="450" w:after="450" w:line="240" w:lineRule="auto"/>
        <w:rPr>
          <w:rFonts w:eastAsia="Times New Roman" w:cs="Arial"/>
          <w:color w:val="FF0000"/>
          <w:sz w:val="28"/>
          <w:szCs w:val="28"/>
          <w:lang w:eastAsia="ru-RU"/>
        </w:rPr>
      </w:pPr>
      <w:r w:rsidRPr="000E572A">
        <w:rPr>
          <w:rFonts w:eastAsia="Times New Roman" w:cs="Arial"/>
          <w:color w:val="FF0000"/>
          <w:sz w:val="28"/>
          <w:szCs w:val="28"/>
          <w:lang w:eastAsia="ru-RU"/>
        </w:rPr>
        <w:t>Если при осмотре пострадавшего естественное дыхание не обнаружено, необходимо немедленно провести искусственную вентиляцию легких.</w:t>
      </w:r>
    </w:p>
    <w:p w:rsidR="002E5ADF" w:rsidRPr="000E572A" w:rsidRDefault="002E5ADF" w:rsidP="002E5ADF">
      <w:pPr>
        <w:shd w:val="clear" w:color="auto" w:fill="FFFFFF"/>
        <w:spacing w:before="450" w:after="4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Искусственная вентиляция лёгких (ИВЛ) — это введение воздуха (либо кислорода) в дыхательные пути человека с целью восстановления естественной вентиляции лёгких. Относится к элементарным реанимационным мероприятиям.</w:t>
      </w:r>
    </w:p>
    <w:p w:rsidR="002E5ADF" w:rsidRPr="000E572A" w:rsidRDefault="002E5ADF" w:rsidP="002E5ADF">
      <w:pPr>
        <w:shd w:val="clear" w:color="auto" w:fill="FFFFFF"/>
        <w:spacing w:before="450" w:after="45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Существуют различные способы ИВЛ. Наиболее эффективным при оказании первой помощи неспециалистом считается искусственное дыхание рот в рот и рот в нос.</w:t>
      </w:r>
    </w:p>
    <w:p w:rsidR="002E5ADF" w:rsidRPr="000E572A" w:rsidRDefault="000E572A" w:rsidP="002E5ADF">
      <w:pPr>
        <w:shd w:val="clear" w:color="auto" w:fill="FFFFFF"/>
        <w:spacing w:before="450" w:after="450" w:line="240" w:lineRule="auto"/>
        <w:outlineLvl w:val="3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2E5ADF" w:rsidRPr="000E57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Техника искусственного дыхания рот в рот</w:t>
      </w:r>
    </w:p>
    <w:p w:rsidR="002E5ADF" w:rsidRPr="000E572A" w:rsidRDefault="000E572A" w:rsidP="000E572A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E5ADF">
        <w:rPr>
          <w:rFonts w:ascii="Arial" w:eastAsia="Times New Roman" w:hAnsi="Arial" w:cs="Arial"/>
          <w:noProof/>
          <w:color w:val="800080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40FC427F" wp14:editId="288FCE4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381375" cy="1800860"/>
            <wp:effectExtent l="0" t="0" r="9525" b="8890"/>
            <wp:wrapSquare wrapText="bothSides"/>
            <wp:docPr id="1" name="Рисунок 1" descr="https://cdn.lifehacker.ru/wp-content/uploads/2013/12/23065918-19a8799f312886c57137a0ea8ace84ac.jpg">
              <a:hlinkClick xmlns:a="http://schemas.openxmlformats.org/drawingml/2006/main" r:id="rId9" tooltip="&quot;Очистите верхние дыхательные пу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lifehacker.ru/wp-content/uploads/2013/12/23065918-19a8799f312886c57137a0ea8ace84ac.jpg">
                      <a:hlinkClick r:id="rId9" tooltip="&quot;Очистите верхние дыхательные пу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t>Обеспечьте проходимость верхних дыхательных путей. Поверните голову пострадавшего набок и пальцем удалите из полости рта слизь, кровь, инородные предметы. Проверьте носовые ходы пострадавшего, при необходимости очистите их.</w:t>
      </w:r>
      <w:r w:rsidRPr="000E572A">
        <w:rPr>
          <w:rFonts w:ascii="Arial" w:eastAsia="Times New Roman" w:hAnsi="Arial" w:cs="Arial"/>
          <w:noProof/>
          <w:color w:val="800080"/>
          <w:sz w:val="2"/>
          <w:szCs w:val="2"/>
          <w:lang w:eastAsia="ru-RU"/>
        </w:rPr>
        <w:t xml:space="preserve"> </w:t>
      </w:r>
    </w:p>
    <w:p w:rsidR="002E5ADF" w:rsidRPr="000E572A" w:rsidRDefault="000E572A" w:rsidP="002E5AD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2E5AD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2F2E9A6" wp14:editId="5BFA44EB">
            <wp:simplePos x="0" y="0"/>
            <wp:positionH relativeFrom="column">
              <wp:posOffset>582930</wp:posOffset>
            </wp:positionH>
            <wp:positionV relativeFrom="paragraph">
              <wp:posOffset>8890</wp:posOffset>
            </wp:positionV>
            <wp:extent cx="3325495" cy="1343025"/>
            <wp:effectExtent l="0" t="0" r="8255" b="9525"/>
            <wp:wrapSquare wrapText="bothSides"/>
            <wp:docPr id="2" name="Рисунок 2" descr="https://cdn.lifehacker.ru/wp-content/uploads/2013/12/23065919-b32e003da88fd1d2f416ed2d858e0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lifehacker.ru/wp-content/uploads/2013/12/23065919-b32e003da88fd1d2f416ed2d858e060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t>Запрокиньте голову пострадавшего, удерживая шею одной рукой.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Подложите валик из подручного материала под шею. Выдвиньте нижнюю челюсть немного вперед (если получится).</w:t>
      </w:r>
      <w:r w:rsidRPr="000E572A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2E5ADF" w:rsidRPr="000E572A" w:rsidRDefault="000E572A" w:rsidP="002E5AD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2E5ADF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anchor distT="0" distB="0" distL="114300" distR="114300" simplePos="0" relativeHeight="251663360" behindDoc="0" locked="0" layoutInCell="1" allowOverlap="1" wp14:anchorId="374E490B" wp14:editId="515502A9">
            <wp:simplePos x="0" y="0"/>
            <wp:positionH relativeFrom="column">
              <wp:posOffset>3583305</wp:posOffset>
            </wp:positionH>
            <wp:positionV relativeFrom="paragraph">
              <wp:posOffset>981075</wp:posOffset>
            </wp:positionV>
            <wp:extent cx="2695575" cy="1693545"/>
            <wp:effectExtent l="0" t="0" r="9525" b="1905"/>
            <wp:wrapSquare wrapText="bothSides"/>
            <wp:docPr id="3" name="Рисунок 3" descr="https://cdn.lifehacker.ru/wp-content/uploads/2013/12/23065916-6e5b5f7ff0745e5a8367ed8325f85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lifehacker.ru/wp-content/uploads/2013/12/23065916-6e5b5f7ff0745e5a8367ed8325f85cf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t>Положите на рот пострадавшего салфетку, платок, кусок ткани или марли, чтобы защитить себя от инфекций. Зажмите нос пострадавшего большим и указатель</w:t>
      </w:r>
      <w:r>
        <w:rPr>
          <w:rFonts w:eastAsia="Times New Roman" w:cs="Arial"/>
          <w:color w:val="000000"/>
          <w:sz w:val="28"/>
          <w:szCs w:val="28"/>
          <w:lang w:eastAsia="ru-RU"/>
        </w:rPr>
        <w:t>ным пальцем. Глубоко вдохните. П</w:t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t>лотно прижмитесь губами ко рту пострадавшего. Сделайте выдох в лёгкие пострадавшего.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Повторите вдох-выдох еще раз.</w:t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2E5ADF" w:rsidRPr="000E572A" w:rsidRDefault="002E5ADF" w:rsidP="002E5ADF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Следите за движением грудной клетки пострадавшего. Если грудь пострадавшего при вдохе воздуха поднимается, значит, вы всё делаете правильно.</w:t>
      </w:r>
    </w:p>
    <w:p w:rsidR="000E572A" w:rsidRDefault="0000699A" w:rsidP="000E5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069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0E572A" w:rsidRPr="000E572A" w:rsidRDefault="000E572A" w:rsidP="000E5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2E5ADF" w:rsidRPr="000E572A" w:rsidRDefault="002E5ADF" w:rsidP="000E572A">
      <w:pPr>
        <w:shd w:val="clear" w:color="auto" w:fill="FFFFFF"/>
        <w:spacing w:before="450"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0"/>
          <w:szCs w:val="50"/>
          <w:lang w:eastAsia="ru-RU"/>
        </w:rPr>
      </w:pPr>
      <w:r w:rsidRPr="000E572A">
        <w:rPr>
          <w:rFonts w:ascii="Arial" w:eastAsia="Times New Roman" w:hAnsi="Arial" w:cs="Arial"/>
          <w:b/>
          <w:bCs/>
          <w:color w:val="FF0000"/>
          <w:sz w:val="50"/>
          <w:szCs w:val="50"/>
          <w:lang w:eastAsia="ru-RU"/>
        </w:rPr>
        <w:t>Непрямой массаж сердца</w:t>
      </w:r>
    </w:p>
    <w:p w:rsidR="006D501A" w:rsidRDefault="002E5ADF" w:rsidP="006D50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Если вместе с дыханием отсутствует пульс, необходимо сделать непрямой массаж сердца.</w:t>
      </w:r>
      <w:r w:rsidR="006D501A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E5ADF" w:rsidRPr="000E572A" w:rsidRDefault="002E5ADF" w:rsidP="006D50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Непрямой (закрытый) массаж сердца, или компрессия грудной клетки, — это сжатие мышц сердца между грудиной и позвоночником в целях поддержания кровообращения человека при остановке сердца. Относится к элементарным реанимационным мероприятиям.</w:t>
      </w:r>
    </w:p>
    <w:p w:rsidR="002E5ADF" w:rsidRPr="000E572A" w:rsidRDefault="002E5ADF" w:rsidP="006D501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28"/>
          <w:szCs w:val="28"/>
          <w:lang w:eastAsia="ru-RU"/>
        </w:rPr>
      </w:pPr>
      <w:r w:rsidRPr="000E572A">
        <w:rPr>
          <w:rFonts w:eastAsia="Times New Roman" w:cs="Arial"/>
          <w:color w:val="FF0000"/>
          <w:sz w:val="28"/>
          <w:szCs w:val="28"/>
          <w:lang w:eastAsia="ru-RU"/>
        </w:rPr>
        <w:t>Внимание! Нельзя проводить закрытый массаж сердца при наличии пульса.</w:t>
      </w:r>
    </w:p>
    <w:p w:rsidR="002E5ADF" w:rsidRPr="000E572A" w:rsidRDefault="002E5ADF" w:rsidP="006D501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Техника непрямого массажа сердца</w:t>
      </w:r>
    </w:p>
    <w:p w:rsidR="002E5ADF" w:rsidRDefault="002E5ADF" w:rsidP="006D50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Уложите пострадавшего на плоскую твёрдую поверхность. На кровати и других мягких поверхностях проводить компрессию грудной клетки нельзя.</w:t>
      </w:r>
    </w:p>
    <w:p w:rsidR="006D501A" w:rsidRPr="006D501A" w:rsidRDefault="006D501A" w:rsidP="006D501A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2E5ADF" w:rsidRPr="006D501A" w:rsidRDefault="006D501A" w:rsidP="006D50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E5ADF">
        <w:rPr>
          <w:rFonts w:ascii="Arial" w:eastAsia="Times New Roman" w:hAnsi="Arial" w:cs="Arial"/>
          <w:noProof/>
          <w:color w:val="800080"/>
          <w:sz w:val="2"/>
          <w:szCs w:val="2"/>
          <w:lang w:eastAsia="ru-RU"/>
        </w:rPr>
        <w:drawing>
          <wp:anchor distT="0" distB="0" distL="114300" distR="114300" simplePos="0" relativeHeight="251664384" behindDoc="1" locked="0" layoutInCell="1" allowOverlap="1" wp14:anchorId="499ADC40" wp14:editId="55006CF9">
            <wp:simplePos x="0" y="0"/>
            <wp:positionH relativeFrom="column">
              <wp:posOffset>192405</wp:posOffset>
            </wp:positionH>
            <wp:positionV relativeFrom="paragraph">
              <wp:posOffset>6985</wp:posOffset>
            </wp:positionV>
            <wp:extent cx="24396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0" y="21471"/>
                <wp:lineTo x="21420" y="0"/>
                <wp:lineTo x="0" y="0"/>
              </wp:wrapPolygon>
            </wp:wrapTight>
            <wp:docPr id="4" name="Рисунок 4" descr="https://cdn.lifehacker.ru/wp-content/uploads/2013/12/23071655-Hs16X2wLWZ4.jpg">
              <a:hlinkClick xmlns:a="http://schemas.openxmlformats.org/drawingml/2006/main" r:id="rId13" tooltip="&quot;Найдите мечевидный отрос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lifehacker.ru/wp-content/uploads/2013/12/23071655-Hs16X2wLWZ4.jpg">
                      <a:hlinkClick r:id="rId13" tooltip="&quot;Найдите мечевидный отрос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DF" w:rsidRPr="000E572A">
        <w:rPr>
          <w:rFonts w:eastAsia="Times New Roman" w:cs="Arial"/>
          <w:color w:val="000000"/>
          <w:sz w:val="28"/>
          <w:szCs w:val="28"/>
          <w:lang w:eastAsia="ru-RU"/>
        </w:rPr>
        <w:t>Определите расположение у пострадавшего мечевидного отростка. Мечевидный отросток — это самая короткая и узкая часть грудины, её окончание.</w:t>
      </w:r>
      <w:r w:rsidRPr="006D501A">
        <w:rPr>
          <w:rFonts w:ascii="Arial" w:eastAsia="Times New Roman" w:hAnsi="Arial" w:cs="Arial"/>
          <w:noProof/>
          <w:color w:val="800080"/>
          <w:sz w:val="2"/>
          <w:szCs w:val="2"/>
          <w:lang w:eastAsia="ru-RU"/>
        </w:rPr>
        <w:t xml:space="preserve"> </w:t>
      </w:r>
    </w:p>
    <w:p w:rsidR="006D501A" w:rsidRPr="006D501A" w:rsidRDefault="006D501A" w:rsidP="006D50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2E5ADF" w:rsidRDefault="002E5ADF" w:rsidP="006D50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Отмерьте 2–4 см вверх от мечевидного отростка — это точка компрессии.</w:t>
      </w:r>
    </w:p>
    <w:p w:rsidR="006D501A" w:rsidRPr="006D501A" w:rsidRDefault="006D501A" w:rsidP="006D501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6D501A" w:rsidRPr="006D501A" w:rsidRDefault="002E5ADF" w:rsidP="006D50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Положите основа</w:t>
      </w:r>
      <w:r w:rsidR="006D501A">
        <w:rPr>
          <w:rFonts w:eastAsia="Times New Roman" w:cs="Arial"/>
          <w:color w:val="000000"/>
          <w:sz w:val="28"/>
          <w:szCs w:val="28"/>
          <w:lang w:eastAsia="ru-RU"/>
        </w:rPr>
        <w:t xml:space="preserve">ние ладони на точку компрессии (перпендикулярно грудине). </w:t>
      </w: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 xml:space="preserve">При этом большой палец должен указывать либо на подбородок, либо на живот пострадавшего, в зависимости от местоположения лица, осуществляющего реанимацию. Поверх одной руки </w:t>
      </w:r>
      <w:r w:rsidR="006D501A">
        <w:rPr>
          <w:rFonts w:eastAsia="Times New Roman" w:cs="Arial"/>
          <w:color w:val="000000"/>
          <w:sz w:val="28"/>
          <w:szCs w:val="28"/>
          <w:lang w:eastAsia="ru-RU"/>
        </w:rPr>
        <w:t>перпендикулярно положите вторую ладонь</w:t>
      </w: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 xml:space="preserve">. Надавливания проводятся строго основанием ладони </w:t>
      </w:r>
      <w:r w:rsidR="006D501A">
        <w:rPr>
          <w:rFonts w:eastAsia="Times New Roman" w:cs="Arial"/>
          <w:color w:val="000000"/>
          <w:sz w:val="28"/>
          <w:szCs w:val="28"/>
          <w:lang w:eastAsia="ru-RU"/>
        </w:rPr>
        <w:t>при вытянутых руках</w:t>
      </w: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— ваши пальцы не должны соприкасаться с грудиной пострадавшего.</w:t>
      </w:r>
    </w:p>
    <w:p w:rsidR="006D501A" w:rsidRPr="006D501A" w:rsidRDefault="006D501A" w:rsidP="006D501A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6D501A" w:rsidRDefault="002E5ADF" w:rsidP="006D50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 xml:space="preserve">Осуществляйте ритмичные толчки грудной клетки сильно, плавно, строго вертикально, тяжестью верхней половины вашего тела. Частота — </w:t>
      </w:r>
      <w:r w:rsidR="000E572A">
        <w:rPr>
          <w:rFonts w:eastAsia="Times New Roman" w:cs="Arial"/>
          <w:color w:val="000000"/>
          <w:sz w:val="28"/>
          <w:szCs w:val="28"/>
          <w:lang w:eastAsia="ru-RU"/>
        </w:rPr>
        <w:t>80</w:t>
      </w: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>–</w:t>
      </w:r>
      <w:r w:rsidR="000E572A">
        <w:rPr>
          <w:rFonts w:eastAsia="Times New Roman" w:cs="Arial"/>
          <w:color w:val="000000"/>
          <w:sz w:val="28"/>
          <w:szCs w:val="28"/>
          <w:lang w:eastAsia="ru-RU"/>
        </w:rPr>
        <w:t>100</w:t>
      </w:r>
      <w:r w:rsidRPr="000E572A">
        <w:rPr>
          <w:rFonts w:eastAsia="Times New Roman" w:cs="Arial"/>
          <w:color w:val="000000"/>
          <w:sz w:val="28"/>
          <w:szCs w:val="28"/>
          <w:lang w:eastAsia="ru-RU"/>
        </w:rPr>
        <w:t xml:space="preserve"> надавливаний в минуту. При этом грудная </w:t>
      </w:r>
      <w:r w:rsidR="000E572A">
        <w:rPr>
          <w:rFonts w:eastAsia="Times New Roman" w:cs="Arial"/>
          <w:color w:val="000000"/>
          <w:sz w:val="28"/>
          <w:szCs w:val="28"/>
          <w:lang w:eastAsia="ru-RU"/>
        </w:rPr>
        <w:t xml:space="preserve">клетка должна прогибаться </w:t>
      </w:r>
      <w:r w:rsidR="000E572A" w:rsidRPr="006D501A">
        <w:rPr>
          <w:rFonts w:eastAsia="Times New Roman" w:cs="Arial"/>
          <w:color w:val="000000"/>
          <w:sz w:val="28"/>
          <w:szCs w:val="28"/>
          <w:lang w:eastAsia="ru-RU"/>
        </w:rPr>
        <w:t>на 3-5</w:t>
      </w:r>
      <w:r w:rsidRPr="006D501A">
        <w:rPr>
          <w:rFonts w:eastAsia="Times New Roman" w:cs="Arial"/>
          <w:color w:val="000000"/>
          <w:sz w:val="28"/>
          <w:szCs w:val="28"/>
          <w:lang w:eastAsia="ru-RU"/>
        </w:rPr>
        <w:t> см</w:t>
      </w:r>
      <w:r w:rsidR="006D501A" w:rsidRPr="006D501A">
        <w:rPr>
          <w:rFonts w:eastAsia="Times New Roman" w:cs="Arial"/>
          <w:color w:val="000000"/>
          <w:sz w:val="28"/>
          <w:szCs w:val="28"/>
          <w:lang w:eastAsia="ru-RU"/>
        </w:rPr>
        <w:t xml:space="preserve"> у взрослого человека</w:t>
      </w:r>
      <w:r w:rsidRPr="006D501A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D501A" w:rsidRPr="006D501A" w:rsidRDefault="006D501A" w:rsidP="006D501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2E5ADF" w:rsidRDefault="006D501A" w:rsidP="006D50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Время проведения реанимационных мероприятий – 20 минут (до 40 минут в отдельных справочниках). Через 20 минут после клинической смерти (т.е. остановки дыхания и сердцебиения) наступает смерть мозга.</w:t>
      </w:r>
    </w:p>
    <w:p w:rsidR="006D501A" w:rsidRPr="006D501A" w:rsidRDefault="006D501A" w:rsidP="006D501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6D501A" w:rsidRDefault="002E5ADF" w:rsidP="006D501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32"/>
          <w:szCs w:val="32"/>
          <w:lang w:eastAsia="ru-RU"/>
        </w:rPr>
      </w:pPr>
      <w:r w:rsidRPr="006D501A">
        <w:rPr>
          <w:rFonts w:eastAsia="Times New Roman" w:cs="Arial"/>
          <w:color w:val="FF0000"/>
          <w:sz w:val="32"/>
          <w:szCs w:val="32"/>
          <w:lang w:eastAsia="ru-RU"/>
        </w:rPr>
        <w:t>Если одновременно с закрытым массажем сердца проводится ИВЛ, каждые два вдоха должны чередоваться с 30 н</w:t>
      </w:r>
      <w:r w:rsidR="006D501A">
        <w:rPr>
          <w:rFonts w:eastAsia="Times New Roman" w:cs="Arial"/>
          <w:color w:val="FF0000"/>
          <w:sz w:val="32"/>
          <w:szCs w:val="32"/>
          <w:lang w:eastAsia="ru-RU"/>
        </w:rPr>
        <w:t>адавливаниями на грудную клетку</w:t>
      </w:r>
    </w:p>
    <w:p w:rsidR="005008C8" w:rsidRPr="006D501A" w:rsidRDefault="002E5ADF" w:rsidP="006D501A">
      <w:pPr>
        <w:shd w:val="clear" w:color="auto" w:fill="FFFFFF"/>
        <w:spacing w:before="450" w:after="450" w:line="240" w:lineRule="auto"/>
        <w:jc w:val="both"/>
        <w:rPr>
          <w:rFonts w:eastAsia="Times New Roman" w:cs="Arial"/>
          <w:color w:val="FF0000"/>
          <w:sz w:val="28"/>
          <w:szCs w:val="28"/>
          <w:lang w:eastAsia="ru-RU"/>
        </w:rPr>
      </w:pPr>
      <w:r w:rsidRPr="006D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проведения реанимационных мероприятий у пострадавшего восстановилось дыхание или появился пульс, прекратите оказание первой помощи и уложите человека на бок, положив ладонь под голову. Следите за его состоянием до прибытия медиков.</w:t>
      </w:r>
    </w:p>
    <w:sectPr w:rsidR="005008C8" w:rsidRPr="006D501A" w:rsidSect="00B85600">
      <w:pgSz w:w="11906" w:h="16838"/>
      <w:pgMar w:top="426" w:right="850" w:bottom="709" w:left="567" w:header="708" w:footer="708" w:gutter="0"/>
      <w:pgBorders w:offsetFrom="page">
        <w:top w:val="dotDash" w:sz="4" w:space="24" w:color="833C0B" w:themeColor="accent2" w:themeShade="80"/>
        <w:left w:val="dotDash" w:sz="4" w:space="24" w:color="833C0B" w:themeColor="accent2" w:themeShade="80"/>
        <w:bottom w:val="dotDash" w:sz="4" w:space="24" w:color="833C0B" w:themeColor="accent2" w:themeShade="80"/>
        <w:right w:val="dotDash" w:sz="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B2"/>
    <w:multiLevelType w:val="multilevel"/>
    <w:tmpl w:val="56D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35AEA"/>
    <w:multiLevelType w:val="multilevel"/>
    <w:tmpl w:val="25A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EED"/>
    <w:multiLevelType w:val="multilevel"/>
    <w:tmpl w:val="FCB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E43BB"/>
    <w:multiLevelType w:val="multilevel"/>
    <w:tmpl w:val="2406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A6939"/>
    <w:multiLevelType w:val="multilevel"/>
    <w:tmpl w:val="086C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C514C"/>
    <w:multiLevelType w:val="multilevel"/>
    <w:tmpl w:val="2D6A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90C1D"/>
    <w:multiLevelType w:val="multilevel"/>
    <w:tmpl w:val="C4B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C1499"/>
    <w:multiLevelType w:val="multilevel"/>
    <w:tmpl w:val="C8E2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F0DD7"/>
    <w:multiLevelType w:val="hybridMultilevel"/>
    <w:tmpl w:val="00088B6C"/>
    <w:lvl w:ilvl="0" w:tplc="4FFE2DAC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0F5DC2"/>
    <w:multiLevelType w:val="multilevel"/>
    <w:tmpl w:val="26B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B2CF6"/>
    <w:multiLevelType w:val="multilevel"/>
    <w:tmpl w:val="32F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color w:val="000000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B7A00"/>
    <w:multiLevelType w:val="multilevel"/>
    <w:tmpl w:val="63E2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00C04"/>
    <w:multiLevelType w:val="multilevel"/>
    <w:tmpl w:val="3EFC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611E3"/>
    <w:multiLevelType w:val="multilevel"/>
    <w:tmpl w:val="BC1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95D94"/>
    <w:multiLevelType w:val="multilevel"/>
    <w:tmpl w:val="9260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54A80"/>
    <w:multiLevelType w:val="multilevel"/>
    <w:tmpl w:val="9D4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5152A"/>
    <w:multiLevelType w:val="multilevel"/>
    <w:tmpl w:val="3E16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551B7"/>
    <w:multiLevelType w:val="multilevel"/>
    <w:tmpl w:val="49F2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D6"/>
    <w:rsid w:val="0000699A"/>
    <w:rsid w:val="000E572A"/>
    <w:rsid w:val="002E5ADF"/>
    <w:rsid w:val="0031384C"/>
    <w:rsid w:val="005008C8"/>
    <w:rsid w:val="006D501A"/>
    <w:rsid w:val="00A52D83"/>
    <w:rsid w:val="00B85600"/>
    <w:rsid w:val="00CB52D6"/>
    <w:rsid w:val="00D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67F5"/>
  <w15:chartTrackingRefBased/>
  <w15:docId w15:val="{DE0F7489-2544-4C8B-BCA7-E52298FB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7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3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7016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146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375349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150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1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8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21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8179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923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84811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321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3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4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3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4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5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92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5749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066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720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1625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80528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5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7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2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6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93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81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129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1501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6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2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9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5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2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74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3033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255654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44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6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7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36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01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4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88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466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5707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93156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287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752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5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4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75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20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679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222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38324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7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3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36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8871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105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355140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2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4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26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9303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9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4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1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100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5662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918421">
                  <w:blockQuote w:val="1"/>
                  <w:marLeft w:val="450"/>
                  <w:marRight w:val="45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dn.lifehacker.ru/wp-content/uploads/2013/12/23071655-Hs16X2wLWZ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lifehacker.ru/2014/08/01/112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cdn.lifehacker.ru/wp-content/uploads/2013/12/23065918-19a8799f312886c57137a0ea8ace84ac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2017-10-28T12:26:00Z</dcterms:created>
  <dcterms:modified xsi:type="dcterms:W3CDTF">2017-11-01T16:18:00Z</dcterms:modified>
</cp:coreProperties>
</file>